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0D2" w:rsidRDefault="00731D4A">
      <w:r>
        <w:t>DE</w:t>
      </w:r>
      <w:r w:rsidR="008D65D5">
        <w:t>PRESSION AND ANXIETY: COMMON, AND</w:t>
      </w:r>
      <w:r w:rsidR="00A34EBC">
        <w:t xml:space="preserve"> MANAGEABLE</w:t>
      </w:r>
      <w:r>
        <w:t xml:space="preserve"> FOR FARMERS</w:t>
      </w:r>
    </w:p>
    <w:p w:rsidR="00731D4A" w:rsidRDefault="00731D4A">
      <w:r>
        <w:t>By Dr. Mike Rosmann</w:t>
      </w:r>
    </w:p>
    <w:p w:rsidR="00731D4A" w:rsidRDefault="00731D4A">
      <w:r>
        <w:t>F</w:t>
      </w:r>
      <w:r w:rsidR="008D65D5">
        <w:t>OR RELEASE ON: October 29, 2018</w:t>
      </w:r>
    </w:p>
    <w:p w:rsidR="008D65D5" w:rsidRDefault="008D65D5">
      <w:r>
        <w:t xml:space="preserve">Problems with </w:t>
      </w:r>
      <w:r w:rsidR="00731D4A">
        <w:t xml:space="preserve">depression </w:t>
      </w:r>
      <w:r>
        <w:t xml:space="preserve">and anxiety </w:t>
      </w:r>
      <w:r w:rsidR="00731D4A">
        <w:t>are more</w:t>
      </w:r>
      <w:r w:rsidR="0040452A">
        <w:t xml:space="preserve"> common among the people in the U.S. </w:t>
      </w:r>
      <w:r w:rsidR="00731D4A">
        <w:t>agric</w:t>
      </w:r>
      <w:r w:rsidR="0040452A">
        <w:t>ultural population than</w:t>
      </w:r>
      <w:r w:rsidR="00731D4A">
        <w:t xml:space="preserve"> </w:t>
      </w:r>
      <w:r w:rsidR="00DA5793">
        <w:t xml:space="preserve">among </w:t>
      </w:r>
      <w:r w:rsidR="00565136">
        <w:t xml:space="preserve">most </w:t>
      </w:r>
      <w:r w:rsidR="00367533">
        <w:t>other occupational groups</w:t>
      </w:r>
      <w:r w:rsidR="00731D4A">
        <w:t>.</w:t>
      </w:r>
      <w:r>
        <w:t xml:space="preserve">  Because of popular demand I revised and updated an article I first wrote in February 2016.  </w:t>
      </w:r>
    </w:p>
    <w:p w:rsidR="00565136" w:rsidRDefault="008D65D5">
      <w:r>
        <w:t xml:space="preserve">Many farmers experience anxiety and depression because of current economic conditions.  Depression, usually following anxiety, </w:t>
      </w:r>
      <w:r w:rsidR="00565136">
        <w:t>occur</w:t>
      </w:r>
      <w:r w:rsidR="00213A4A">
        <w:t>s</w:t>
      </w:r>
      <w:bookmarkStart w:id="0" w:name="_GoBack"/>
      <w:bookmarkEnd w:id="0"/>
      <w:r w:rsidR="00297707">
        <w:t xml:space="preserve"> frequently</w:t>
      </w:r>
      <w:r w:rsidR="00B47E72">
        <w:t xml:space="preserve"> </w:t>
      </w:r>
      <w:r w:rsidR="00297707">
        <w:t>amo</w:t>
      </w:r>
      <w:r w:rsidR="00C02DC6">
        <w:t>ng people engaged in agricultural occupations (</w:t>
      </w:r>
      <w:r w:rsidR="00F47509">
        <w:t xml:space="preserve">e.g., farming, fishing, </w:t>
      </w:r>
      <w:r w:rsidR="00C02DC6">
        <w:t>hunting, ranching, lumber harvest, farm labor</w:t>
      </w:r>
      <w:r w:rsidR="00F47509">
        <w:t>er</w:t>
      </w:r>
      <w:r w:rsidR="00C02DC6">
        <w:t>)</w:t>
      </w:r>
      <w:r w:rsidR="00297707">
        <w:t xml:space="preserve"> because </w:t>
      </w:r>
      <w:r w:rsidR="00C02DC6">
        <w:t xml:space="preserve">of </w:t>
      </w:r>
      <w:r w:rsidR="00565136">
        <w:t>their genetic inclinations and because their occupations are highly stressful and dange</w:t>
      </w:r>
      <w:r w:rsidR="005076EA">
        <w:t>rous.</w:t>
      </w:r>
    </w:p>
    <w:p w:rsidR="003A020B" w:rsidRDefault="00565136">
      <w:r>
        <w:t>People engaged in agriculture</w:t>
      </w:r>
      <w:r w:rsidR="003A020B">
        <w:t xml:space="preserve"> are four times more</w:t>
      </w:r>
      <w:r w:rsidR="00723281">
        <w:t xml:space="preserve"> likely </w:t>
      </w:r>
      <w:r w:rsidR="003A020B">
        <w:t xml:space="preserve">than people in general </w:t>
      </w:r>
      <w:r w:rsidR="00E34C38">
        <w:t>to possess a genetic tendency for</w:t>
      </w:r>
      <w:r w:rsidR="00723281">
        <w:t xml:space="preserve"> attention deficit hyperactivity disorder (AD</w:t>
      </w:r>
      <w:r w:rsidR="00E34C38">
        <w:t>HD)</w:t>
      </w:r>
      <w:r>
        <w:t>, according to research studies of African, German and American farmers</w:t>
      </w:r>
      <w:r w:rsidR="00E34C38">
        <w:t>.</w:t>
      </w:r>
      <w:r w:rsidR="00723281">
        <w:t xml:space="preserve">  </w:t>
      </w:r>
    </w:p>
    <w:p w:rsidR="003A020B" w:rsidRDefault="003A020B">
      <w:r w:rsidRPr="00565136">
        <w:rPr>
          <w:b/>
        </w:rPr>
        <w:t>People with ADHD</w:t>
      </w:r>
      <w:r>
        <w:t xml:space="preserve"> </w:t>
      </w:r>
      <w:r w:rsidR="001D13A6">
        <w:t>have high energy and</w:t>
      </w:r>
      <w:r w:rsidR="00AC7E8E">
        <w:t xml:space="preserve"> tend to require</w:t>
      </w:r>
      <w:r w:rsidR="00E34C38">
        <w:t xml:space="preserve"> less sl</w:t>
      </w:r>
      <w:r w:rsidR="00E14BE2">
        <w:t>eep than m</w:t>
      </w:r>
      <w:r w:rsidR="001D13A6">
        <w:t xml:space="preserve">ost people, yet remain </w:t>
      </w:r>
      <w:r w:rsidR="005B67BE">
        <w:t>vigilant to detect</w:t>
      </w:r>
      <w:r w:rsidR="001D13A6">
        <w:t xml:space="preserve"> opportunities</w:t>
      </w:r>
      <w:r w:rsidR="006F1575">
        <w:t xml:space="preserve"> and</w:t>
      </w:r>
      <w:r w:rsidR="00DA5793">
        <w:t xml:space="preserve"> they</w:t>
      </w:r>
      <w:r w:rsidR="006F1575">
        <w:t xml:space="preserve"> are</w:t>
      </w:r>
      <w:r w:rsidR="00E34C38">
        <w:t xml:space="preserve"> </w:t>
      </w:r>
      <w:r w:rsidR="001D13A6">
        <w:t>highly creative</w:t>
      </w:r>
      <w:r w:rsidR="00E34C38">
        <w:t>.  Who woul</w:t>
      </w:r>
      <w:r w:rsidR="008D65D5">
        <w:t>d have thought, there are upsides of ADHD</w:t>
      </w:r>
      <w:r w:rsidR="00E34C38">
        <w:t>!</w:t>
      </w:r>
    </w:p>
    <w:p w:rsidR="00034562" w:rsidRDefault="00034562">
      <w:r>
        <w:t>People with ADHD are also more likely to take risks and to push themselves to their limits.  Bear in mind that the ADHD genetic predisposition varies in its degree of expression, which m</w:t>
      </w:r>
      <w:r w:rsidR="00F47509">
        <w:t>eans that some people display</w:t>
      </w:r>
      <w:r>
        <w:t xml:space="preserve"> more of </w:t>
      </w:r>
      <w:r w:rsidR="00E14BE2">
        <w:t>the ADHD characteristics</w:t>
      </w:r>
      <w:r>
        <w:t xml:space="preserve"> than others. </w:t>
      </w:r>
    </w:p>
    <w:p w:rsidR="00034562" w:rsidRDefault="002541A2">
      <w:r>
        <w:rPr>
          <w:b/>
        </w:rPr>
        <w:t xml:space="preserve">People engaged in agriculture </w:t>
      </w:r>
      <w:r>
        <w:t>also are more prone than the general population to react stro</w:t>
      </w:r>
      <w:r w:rsidR="008F3A3C">
        <w:t xml:space="preserve">ngly to </w:t>
      </w:r>
      <w:proofErr w:type="gramStart"/>
      <w:r w:rsidR="008F3A3C">
        <w:t>perceived</w:t>
      </w:r>
      <w:proofErr w:type="gramEnd"/>
      <w:r w:rsidR="008F3A3C">
        <w:t xml:space="preserve"> threats.</w:t>
      </w:r>
      <w:r>
        <w:t xml:space="preserve">  </w:t>
      </w:r>
      <w:r w:rsidR="00034562">
        <w:t xml:space="preserve">For </w:t>
      </w:r>
      <w:r>
        <w:t>farmers,</w:t>
      </w:r>
      <w:r w:rsidR="00034562">
        <w:t xml:space="preserve"> anything that endangers their economic wel</w:t>
      </w:r>
      <w:r w:rsidR="00743CF1">
        <w:t xml:space="preserve">l-being and </w:t>
      </w:r>
      <w:r w:rsidR="00034562">
        <w:t>capacity to continue farming</w:t>
      </w:r>
      <w:r>
        <w:t xml:space="preserve"> is usually perceived as a threat</w:t>
      </w:r>
      <w:r w:rsidR="00034562">
        <w:t xml:space="preserve">.  </w:t>
      </w:r>
    </w:p>
    <w:p w:rsidR="008F3A3C" w:rsidRDefault="00743CF1">
      <w:r>
        <w:t>Worry</w:t>
      </w:r>
      <w:r w:rsidR="002541A2">
        <w:t>, which triggers adrenalin release,</w:t>
      </w:r>
      <w:r w:rsidR="001D13A6">
        <w:t xml:space="preserve"> leads to intense</w:t>
      </w:r>
      <w:r w:rsidR="008F3A3C">
        <w:t xml:space="preserve"> efforts to overcome the threat and guardedness about additional threats.</w:t>
      </w:r>
      <w:r w:rsidR="005A7361">
        <w:t xml:space="preserve">  </w:t>
      </w:r>
      <w:r w:rsidR="00950A60">
        <w:t>P</w:t>
      </w:r>
      <w:r w:rsidR="005A7361">
        <w:t>ersistent anxie</w:t>
      </w:r>
      <w:r w:rsidR="00F47509">
        <w:t>ty leads to greater</w:t>
      </w:r>
      <w:r w:rsidR="0094223E">
        <w:t xml:space="preserve"> than normal production</w:t>
      </w:r>
      <w:r w:rsidR="002541A2">
        <w:t xml:space="preserve"> of cort</w:t>
      </w:r>
      <w:r w:rsidR="008F3A3C">
        <w:t>isol, which makes us feel tired and</w:t>
      </w:r>
      <w:r w:rsidR="002541A2">
        <w:t xml:space="preserve"> lethargic so that we rest an</w:t>
      </w:r>
      <w:r w:rsidR="00F47509">
        <w:t>d prepare for the next episode of alarm</w:t>
      </w:r>
      <w:r w:rsidR="002541A2">
        <w:t xml:space="preserve">.  </w:t>
      </w:r>
    </w:p>
    <w:p w:rsidR="00DF2559" w:rsidRDefault="0094223E" w:rsidP="00DF2559">
      <w:r>
        <w:t>Repeated episodes of alarm</w:t>
      </w:r>
      <w:r w:rsidR="00F47509">
        <w:t xml:space="preserve"> exhaust our bodies and minds and reduce our production</w:t>
      </w:r>
      <w:r w:rsidR="002541A2">
        <w:t xml:space="preserve"> of </w:t>
      </w:r>
      <w:r w:rsidR="008F3A3C">
        <w:t xml:space="preserve">the </w:t>
      </w:r>
      <w:r w:rsidR="00743CF1">
        <w:t>beneficial</w:t>
      </w:r>
      <w:r w:rsidR="005A7361">
        <w:t xml:space="preserve"> </w:t>
      </w:r>
      <w:r w:rsidR="008F3A3C">
        <w:t xml:space="preserve">hormones: serotonin, norepinepherine, dopamine and oxytocin.  </w:t>
      </w:r>
      <w:r w:rsidR="00743CF1">
        <w:t xml:space="preserve">We </w:t>
      </w:r>
      <w:r w:rsidR="00F47509">
        <w:t xml:space="preserve">may </w:t>
      </w:r>
      <w:r w:rsidR="00743CF1">
        <w:t>begin to feel we have few options and lose hope.  In short</w:t>
      </w:r>
      <w:r w:rsidR="00DF2559">
        <w:t>,</w:t>
      </w:r>
      <w:r w:rsidR="008F3A3C">
        <w:t xml:space="preserve"> we become depressed.  </w:t>
      </w:r>
      <w:r w:rsidR="00DF2559">
        <w:t xml:space="preserve">  </w:t>
      </w:r>
    </w:p>
    <w:p w:rsidR="0094223E" w:rsidRDefault="00B64C9A" w:rsidP="003A020B">
      <w:r>
        <w:rPr>
          <w:b/>
        </w:rPr>
        <w:t xml:space="preserve">Tendencies to react with alarm </w:t>
      </w:r>
      <w:r w:rsidR="005B67BE">
        <w:t>have been shown</w:t>
      </w:r>
      <w:r>
        <w:t xml:space="preserve"> to be linked to mutation of the gene: </w:t>
      </w:r>
      <w:r w:rsidRPr="00B64C9A">
        <w:rPr>
          <w:i/>
        </w:rPr>
        <w:t>COMT</w:t>
      </w:r>
      <w:r>
        <w:t xml:space="preserve"> p. Val 158 Met homozygous.  This gene has become concentrated in </w:t>
      </w:r>
      <w:r w:rsidR="003A020B" w:rsidRPr="00B64C9A">
        <w:t xml:space="preserve">farmers </w:t>
      </w:r>
      <w:r w:rsidR="0094223E">
        <w:t>who</w:t>
      </w:r>
      <w:r>
        <w:t xml:space="preserve"> trace their a</w:t>
      </w:r>
      <w:r w:rsidR="0092766B">
        <w:t xml:space="preserve">ncestry to </w:t>
      </w:r>
      <w:r w:rsidR="008E7953">
        <w:t xml:space="preserve">the </w:t>
      </w:r>
      <w:r w:rsidR="0092766B">
        <w:t>Teutonic people</w:t>
      </w:r>
      <w:r w:rsidR="0094223E">
        <w:t xml:space="preserve"> who originally inhabited what is now Germany and bordering countries, and</w:t>
      </w:r>
      <w:r>
        <w:t xml:space="preserve"> </w:t>
      </w:r>
      <w:r w:rsidR="0094223E">
        <w:t xml:space="preserve">who </w:t>
      </w:r>
      <w:r>
        <w:t>spread to other parts of Europe</w:t>
      </w:r>
      <w:r w:rsidR="0094223E">
        <w:t>, including the British isles,</w:t>
      </w:r>
      <w:r>
        <w:t xml:space="preserve"> and eventually to North America</w:t>
      </w:r>
      <w:r w:rsidR="00DA5793">
        <w:t>,. Australia,</w:t>
      </w:r>
      <w:r>
        <w:t xml:space="preserve"> </w:t>
      </w:r>
      <w:r w:rsidR="0092766B">
        <w:t xml:space="preserve">and other agricultural parts of the world </w:t>
      </w:r>
      <w:r>
        <w:t>through migration.</w:t>
      </w:r>
    </w:p>
    <w:p w:rsidR="001D13A6" w:rsidRDefault="001D13A6" w:rsidP="003A020B">
      <w:r>
        <w:t>While additional</w:t>
      </w:r>
      <w:r w:rsidR="0094223E">
        <w:t xml:space="preserve"> </w:t>
      </w:r>
      <w:r w:rsidR="00C30294">
        <w:t>scientific clarification</w:t>
      </w:r>
      <w:r w:rsidR="00D86600">
        <w:t xml:space="preserve"> is needed,</w:t>
      </w:r>
      <w:r w:rsidR="0094223E">
        <w:t xml:space="preserve"> </w:t>
      </w:r>
      <w:r w:rsidR="0092766B">
        <w:t xml:space="preserve">currently </w:t>
      </w:r>
      <w:r w:rsidR="0094223E">
        <w:t xml:space="preserve">available </w:t>
      </w:r>
      <w:r>
        <w:t xml:space="preserve">evidence </w:t>
      </w:r>
      <w:r w:rsidR="0094223E">
        <w:t>suggests the so-called Teutonic gene has become concentrated</w:t>
      </w:r>
      <w:r w:rsidR="003A020B" w:rsidRPr="00B64C9A">
        <w:t xml:space="preserve"> </w:t>
      </w:r>
      <w:r w:rsidR="0094223E">
        <w:t>in successful farmers around the world through selection over multiple generations.</w:t>
      </w:r>
      <w:r w:rsidR="0092766B">
        <w:t xml:space="preserve">  </w:t>
      </w:r>
      <w:r>
        <w:t>Not all successful farmers carry this gene.  The degree of expression also varies.</w:t>
      </w:r>
    </w:p>
    <w:p w:rsidR="00D86600" w:rsidRDefault="001D13A6" w:rsidP="003A020B">
      <w:r>
        <w:lastRenderedPageBreak/>
        <w:t>Carriers of the Teutonic gene</w:t>
      </w:r>
      <w:r w:rsidR="0094223E">
        <w:t xml:space="preserve"> are prone to </w:t>
      </w:r>
      <w:r w:rsidR="00BC2F38">
        <w:t>anxiety and depression</w:t>
      </w:r>
      <w:r w:rsidR="00321F5D">
        <w:t>.  Research has only partially confirmed that</w:t>
      </w:r>
      <w:r w:rsidR="00D86600">
        <w:t xml:space="preserve"> </w:t>
      </w:r>
      <w:r w:rsidR="00F70126">
        <w:t>the gene contribute</w:t>
      </w:r>
      <w:r w:rsidR="005076EA">
        <w:t xml:space="preserve">s to farmers having a </w:t>
      </w:r>
      <w:r w:rsidR="00321F5D">
        <w:t xml:space="preserve">60 percent </w:t>
      </w:r>
      <w:r w:rsidR="005076EA">
        <w:t xml:space="preserve">higher </w:t>
      </w:r>
      <w:r w:rsidR="00F70126">
        <w:t>likelihood of ending their li</w:t>
      </w:r>
      <w:r w:rsidR="00321F5D">
        <w:t>ves by suicide than non-farmers</w:t>
      </w:r>
      <w:r w:rsidR="005076EA">
        <w:t xml:space="preserve">.  </w:t>
      </w:r>
    </w:p>
    <w:p w:rsidR="000A2676" w:rsidRDefault="00367533" w:rsidP="003A020B">
      <w:r>
        <w:t xml:space="preserve">It’s interesting, and perhaps </w:t>
      </w:r>
      <w:r w:rsidR="000A2676">
        <w:t xml:space="preserve">an early </w:t>
      </w:r>
      <w:r>
        <w:t>confirmation of the Teutonic gene, that when</w:t>
      </w:r>
      <w:r w:rsidR="000A2676">
        <w:t xml:space="preserve"> </w:t>
      </w:r>
      <w:r>
        <w:t>sol</w:t>
      </w:r>
      <w:r w:rsidR="00F70126">
        <w:t>diers of the Roman Empire militarily defeated</w:t>
      </w:r>
      <w:r w:rsidR="005B67BE">
        <w:t xml:space="preserve"> the</w:t>
      </w:r>
      <w:r w:rsidR="00F70126">
        <w:t>se Germanic</w:t>
      </w:r>
      <w:r w:rsidR="00C30294">
        <w:t xml:space="preserve"> people in the second century</w:t>
      </w:r>
      <w:r w:rsidR="00321F5D">
        <w:t xml:space="preserve"> AD</w:t>
      </w:r>
      <w:r w:rsidR="0092766B">
        <w:t>, the Teutonic</w:t>
      </w:r>
      <w:r>
        <w:t xml:space="preserve"> men mos</w:t>
      </w:r>
      <w:r w:rsidR="0092766B">
        <w:t>tly</w:t>
      </w:r>
      <w:r w:rsidR="00C30294">
        <w:t xml:space="preserve"> fought to their end</w:t>
      </w:r>
      <w:r>
        <w:t xml:space="preserve">, followed by </w:t>
      </w:r>
      <w:r w:rsidR="00C30294">
        <w:t xml:space="preserve">the </w:t>
      </w:r>
      <w:r w:rsidR="005B67BE">
        <w:t>extermination</w:t>
      </w:r>
      <w:r w:rsidR="00C30294">
        <w:t xml:space="preserve"> of many of their children by their mothers and </w:t>
      </w:r>
      <w:r>
        <w:t>mass s</w:t>
      </w:r>
      <w:r w:rsidR="00C30294">
        <w:t>uicides among the women</w:t>
      </w:r>
      <w:r w:rsidR="0092766B">
        <w:t xml:space="preserve">. </w:t>
      </w:r>
    </w:p>
    <w:p w:rsidR="000A2676" w:rsidRDefault="000A2676" w:rsidP="003A020B">
      <w:r w:rsidRPr="000A2676">
        <w:rPr>
          <w:b/>
        </w:rPr>
        <w:t>Managing anxiety and depressive tendencies</w:t>
      </w:r>
      <w:r>
        <w:t xml:space="preserve"> can</w:t>
      </w:r>
      <w:r w:rsidR="005B67BE">
        <w:t>, actually must,</w:t>
      </w:r>
      <w:r>
        <w:t xml:space="preserve"> be</w:t>
      </w:r>
      <w:r w:rsidR="00F70126">
        <w:t xml:space="preserve"> accomplished</w:t>
      </w:r>
      <w:r w:rsidR="005B67BE">
        <w:t xml:space="preserve"> by people with the strong genetic tendencies to be hypervigilant, to overwork and to </w:t>
      </w:r>
      <w:r w:rsidR="00F70126">
        <w:t xml:space="preserve">completely </w:t>
      </w:r>
      <w:r w:rsidR="005B67BE">
        <w:t>wear themselves out trying to overcome obstacles to their success</w:t>
      </w:r>
      <w:r>
        <w:t xml:space="preserve">.  </w:t>
      </w:r>
      <w:r w:rsidR="00321F5D">
        <w:t>Suggestions from other</w:t>
      </w:r>
      <w:r w:rsidR="008142D0">
        <w:t xml:space="preserve"> articles</w:t>
      </w:r>
      <w:r w:rsidR="00321F5D">
        <w:t xml:space="preserve"> I’ve written</w:t>
      </w:r>
      <w:r w:rsidR="008142D0">
        <w:t xml:space="preserve"> are worth repeating.</w:t>
      </w:r>
    </w:p>
    <w:p w:rsidR="008142D0" w:rsidRDefault="008142D0" w:rsidP="008142D0">
      <w:pPr>
        <w:pStyle w:val="ListParagraph"/>
        <w:numPr>
          <w:ilvl w:val="0"/>
          <w:numId w:val="1"/>
        </w:numPr>
      </w:pPr>
      <w:r>
        <w:t xml:space="preserve">Healthful exercise reduces adrenalin, cortisol and encourages </w:t>
      </w:r>
      <w:r w:rsidR="00F70126">
        <w:t xml:space="preserve">the </w:t>
      </w:r>
      <w:r>
        <w:t>production of serotonin, norepinepherine, dopamine and oxytocin</w:t>
      </w:r>
      <w:r w:rsidR="00991EC1">
        <w:t>;</w:t>
      </w:r>
    </w:p>
    <w:p w:rsidR="008142D0" w:rsidRDefault="004E7495" w:rsidP="008142D0">
      <w:pPr>
        <w:pStyle w:val="ListParagraph"/>
        <w:numPr>
          <w:ilvl w:val="0"/>
          <w:numId w:val="1"/>
        </w:numPr>
      </w:pPr>
      <w:r>
        <w:t>Undertake spontaneous shifts in routine</w:t>
      </w:r>
      <w:r w:rsidR="00262C97">
        <w:t>, like</w:t>
      </w:r>
      <w:r w:rsidR="008142D0">
        <w:t xml:space="preserve"> respite</w:t>
      </w:r>
      <w:r w:rsidR="00262C97">
        <w:t>s</w:t>
      </w:r>
      <w:r w:rsidR="008142D0">
        <w:t xml:space="preserve"> from work to re</w:t>
      </w:r>
      <w:r w:rsidR="00F85401">
        <w:t xml:space="preserve">create </w:t>
      </w:r>
      <w:r>
        <w:t>and</w:t>
      </w:r>
      <w:r w:rsidR="008142D0">
        <w:t xml:space="preserve"> focus on self-restoration</w:t>
      </w:r>
      <w:r w:rsidR="00991EC1">
        <w:t>;</w:t>
      </w:r>
    </w:p>
    <w:p w:rsidR="008142D0" w:rsidRDefault="008142D0" w:rsidP="008142D0">
      <w:pPr>
        <w:pStyle w:val="ListParagraph"/>
        <w:numPr>
          <w:ilvl w:val="0"/>
          <w:numId w:val="1"/>
        </w:numPr>
      </w:pPr>
      <w:r>
        <w:t>Spend time in s</w:t>
      </w:r>
      <w:r w:rsidR="004E7495">
        <w:t xml:space="preserve">unshine or around grow </w:t>
      </w:r>
      <w:r>
        <w:t>ligh</w:t>
      </w:r>
      <w:r w:rsidR="004E7495">
        <w:t>ts that mimic sunlight</w:t>
      </w:r>
      <w:r w:rsidR="00991EC1">
        <w:t>;</w:t>
      </w:r>
    </w:p>
    <w:p w:rsidR="008142D0" w:rsidRDefault="008142D0" w:rsidP="008142D0">
      <w:pPr>
        <w:pStyle w:val="ListParagraph"/>
        <w:numPr>
          <w:ilvl w:val="0"/>
          <w:numId w:val="1"/>
        </w:numPr>
      </w:pPr>
      <w:r>
        <w:t>Meditate, relax, indulge in activities that force one to forget about duties and worries</w:t>
      </w:r>
      <w:r w:rsidR="00991EC1">
        <w:t>;</w:t>
      </w:r>
    </w:p>
    <w:p w:rsidR="008142D0" w:rsidRDefault="00F85401" w:rsidP="008142D0">
      <w:pPr>
        <w:pStyle w:val="ListParagraph"/>
        <w:numPr>
          <w:ilvl w:val="0"/>
          <w:numId w:val="1"/>
        </w:numPr>
      </w:pPr>
      <w:r>
        <w:t>Ask for</w:t>
      </w:r>
      <w:r w:rsidR="008142D0">
        <w:t xml:space="preserve"> comforting physical touches, such as massage</w:t>
      </w:r>
      <w:r w:rsidR="004E7495">
        <w:t>s</w:t>
      </w:r>
      <w:r w:rsidR="008142D0">
        <w:t>, backrubs</w:t>
      </w:r>
      <w:r>
        <w:t xml:space="preserve">, stroking arms and hands </w:t>
      </w:r>
      <w:r w:rsidR="008142D0">
        <w:t>and affection from loving partners and pets like dogs</w:t>
      </w:r>
      <w:r w:rsidR="00991EC1">
        <w:t>;</w:t>
      </w:r>
      <w:r w:rsidR="008142D0">
        <w:t xml:space="preserve"> </w:t>
      </w:r>
    </w:p>
    <w:p w:rsidR="008142D0" w:rsidRDefault="008142D0" w:rsidP="008142D0">
      <w:pPr>
        <w:pStyle w:val="ListParagraph"/>
        <w:numPr>
          <w:ilvl w:val="0"/>
          <w:numId w:val="1"/>
        </w:numPr>
      </w:pPr>
      <w:r>
        <w:t xml:space="preserve">Undertake healing practices such as religious ceremonies of reconciliation, Native American sweats, </w:t>
      </w:r>
      <w:r w:rsidR="00310BC2">
        <w:t>visits to saunas, spas, and pleasant social outings</w:t>
      </w:r>
      <w:r w:rsidR="00991EC1">
        <w:t>;</w:t>
      </w:r>
    </w:p>
    <w:p w:rsidR="00310BC2" w:rsidRDefault="00F85401" w:rsidP="008142D0">
      <w:pPr>
        <w:pStyle w:val="ListParagraph"/>
        <w:numPr>
          <w:ilvl w:val="0"/>
          <w:numId w:val="1"/>
        </w:numPr>
      </w:pPr>
      <w:r>
        <w:t>Laugh</w:t>
      </w:r>
      <w:r w:rsidR="00991EC1">
        <w:t xml:space="preserve"> so heartily that tears of pleasure flow;</w:t>
      </w:r>
    </w:p>
    <w:p w:rsidR="00991EC1" w:rsidRDefault="00F85401" w:rsidP="008142D0">
      <w:pPr>
        <w:pStyle w:val="ListParagraph"/>
        <w:numPr>
          <w:ilvl w:val="0"/>
          <w:numId w:val="1"/>
        </w:numPr>
      </w:pPr>
      <w:r>
        <w:t>Make</w:t>
      </w:r>
      <w:r w:rsidR="00A34EBC">
        <w:t xml:space="preserve"> sure to</w:t>
      </w:r>
      <w:r>
        <w:t xml:space="preserve"> obtain </w:t>
      </w:r>
      <w:r w:rsidR="00262C97">
        <w:t>adequate sleep for</w:t>
      </w:r>
      <w:r w:rsidR="00991EC1">
        <w:t xml:space="preserve"> at least </w:t>
      </w:r>
      <w:r w:rsidR="009C540E">
        <w:t>three periods of deep sleep</w:t>
      </w:r>
      <w:r w:rsidR="00991EC1">
        <w:t xml:space="preserve"> </w:t>
      </w:r>
      <w:r w:rsidR="00A34EBC">
        <w:t xml:space="preserve">with active dreaming </w:t>
      </w:r>
      <w:r>
        <w:t>nightly</w:t>
      </w:r>
      <w:r w:rsidR="006824BC">
        <w:t>, even if</w:t>
      </w:r>
      <w:r w:rsidR="004E7495">
        <w:t xml:space="preserve"> medication assistance</w:t>
      </w:r>
      <w:r w:rsidR="006824BC">
        <w:t xml:space="preserve"> is</w:t>
      </w:r>
      <w:r>
        <w:t xml:space="preserve"> necessary;</w:t>
      </w:r>
      <w:r w:rsidR="00575616">
        <w:t xml:space="preserve"> </w:t>
      </w:r>
      <w:r w:rsidR="00991EC1">
        <w:t xml:space="preserve"> </w:t>
      </w:r>
    </w:p>
    <w:p w:rsidR="00A34EBC" w:rsidRDefault="00A34EBC" w:rsidP="008142D0">
      <w:pPr>
        <w:pStyle w:val="ListParagraph"/>
        <w:numPr>
          <w:ilvl w:val="0"/>
          <w:numId w:val="1"/>
        </w:numPr>
      </w:pPr>
      <w:r>
        <w:t xml:space="preserve">Be careful handling insecticides </w:t>
      </w:r>
      <w:r w:rsidR="004E7495">
        <w:t xml:space="preserve">and medications </w:t>
      </w:r>
      <w:r>
        <w:t>that can worsen anxiety and depression;</w:t>
      </w:r>
    </w:p>
    <w:p w:rsidR="00310BC2" w:rsidRDefault="00310BC2" w:rsidP="008142D0">
      <w:pPr>
        <w:pStyle w:val="ListParagraph"/>
        <w:numPr>
          <w:ilvl w:val="0"/>
          <w:numId w:val="1"/>
        </w:numPr>
      </w:pPr>
      <w:r>
        <w:t xml:space="preserve">Keep in mind </w:t>
      </w:r>
      <w:r w:rsidR="004E7495">
        <w:t>that</w:t>
      </w:r>
      <w:r>
        <w:t xml:space="preserve"> indulgence in alcohol and </w:t>
      </w:r>
      <w:r w:rsidR="004E7495">
        <w:t xml:space="preserve">illicit or prescribed </w:t>
      </w:r>
      <w:r>
        <w:t>drugs do not hav</w:t>
      </w:r>
      <w:r w:rsidR="00575616">
        <w:t>e the same benefits as the behavioral methods of managing anxiety and depressive tendencies; and</w:t>
      </w:r>
    </w:p>
    <w:p w:rsidR="00575616" w:rsidRDefault="00575616" w:rsidP="003A020B">
      <w:pPr>
        <w:pStyle w:val="ListParagraph"/>
        <w:numPr>
          <w:ilvl w:val="0"/>
          <w:numId w:val="1"/>
        </w:numPr>
      </w:pPr>
      <w:r>
        <w:t>Ask for professional</w:t>
      </w:r>
      <w:r w:rsidR="004E7495">
        <w:t xml:space="preserve"> help when</w:t>
      </w:r>
      <w:r>
        <w:t xml:space="preserve"> necessary to learn behavior management skills and to obtain medication when counseling is insufficient to keep the good juice</w:t>
      </w:r>
      <w:r w:rsidR="009C540E">
        <w:t>s</w:t>
      </w:r>
      <w:r>
        <w:t xml:space="preserve"> flowing. </w:t>
      </w:r>
    </w:p>
    <w:p w:rsidR="00447DD4" w:rsidRDefault="00DA5793" w:rsidP="003A020B">
      <w:r>
        <w:t xml:space="preserve">In closing, I </w:t>
      </w:r>
      <w:r w:rsidR="00E34C38">
        <w:t>thank my wife Mar</w:t>
      </w:r>
      <w:r w:rsidR="00575616">
        <w:t xml:space="preserve">ilyn, who </w:t>
      </w:r>
      <w:r>
        <w:t xml:space="preserve">says what I need to hear when </w:t>
      </w:r>
      <w:r w:rsidR="00682795">
        <w:t>she</w:t>
      </w:r>
      <w:r>
        <w:t xml:space="preserve"> reviews</w:t>
      </w:r>
      <w:r w:rsidR="00E34C38">
        <w:t xml:space="preserve"> t</w:t>
      </w:r>
      <w:r w:rsidR="00682795">
        <w:t xml:space="preserve">he articles </w:t>
      </w:r>
      <w:r>
        <w:t>I write</w:t>
      </w:r>
      <w:r w:rsidR="00682795">
        <w:t xml:space="preserve">.  </w:t>
      </w:r>
      <w:r w:rsidR="00DC2A92">
        <w:t>She</w:t>
      </w:r>
      <w:r w:rsidR="00575616">
        <w:t xml:space="preserve"> has put her experience teaching</w:t>
      </w:r>
      <w:r w:rsidR="00682795">
        <w:t xml:space="preserve"> behavioral health nursing for many years</w:t>
      </w:r>
      <w:r w:rsidR="00575616">
        <w:t xml:space="preserve"> to good use. </w:t>
      </w:r>
      <w:r w:rsidR="00682795">
        <w:t xml:space="preserve"> </w:t>
      </w:r>
      <w:r w:rsidR="004E7495">
        <w:t>She</w:t>
      </w:r>
      <w:r w:rsidR="00DC2A92">
        <w:t xml:space="preserve"> </w:t>
      </w:r>
      <w:r w:rsidR="00E34C38">
        <w:t xml:space="preserve">has lived </w:t>
      </w:r>
      <w:r w:rsidR="001A0605">
        <w:t>for 46</w:t>
      </w:r>
      <w:r w:rsidR="00682795">
        <w:t xml:space="preserve"> years wi</w:t>
      </w:r>
      <w:r w:rsidR="0092766B">
        <w:t>th an ADHD and Teutonic</w:t>
      </w:r>
      <w:r w:rsidR="00575616">
        <w:t xml:space="preserve"> husband.</w:t>
      </w:r>
      <w:r w:rsidR="00682795">
        <w:t xml:space="preserve">  </w:t>
      </w:r>
    </w:p>
    <w:p w:rsidR="00682795" w:rsidRPr="00447DD4" w:rsidRDefault="00682795" w:rsidP="003A020B">
      <w:r w:rsidRPr="00682795">
        <w:rPr>
          <w:i/>
        </w:rPr>
        <w:t xml:space="preserve">Marilyn </w:t>
      </w:r>
      <w:r w:rsidR="00447DD4">
        <w:rPr>
          <w:i/>
        </w:rPr>
        <w:t xml:space="preserve">and Dr. Mike </w:t>
      </w:r>
      <w:r w:rsidRPr="00682795">
        <w:rPr>
          <w:i/>
        </w:rPr>
        <w:t>live on their Harlan</w:t>
      </w:r>
      <w:r w:rsidR="00447DD4">
        <w:rPr>
          <w:i/>
        </w:rPr>
        <w:t>, Iowa farm.  Contact the author</w:t>
      </w:r>
      <w:r w:rsidRPr="00682795">
        <w:rPr>
          <w:i/>
        </w:rPr>
        <w:t xml:space="preserve"> at: </w:t>
      </w:r>
      <w:hyperlink r:id="rId5" w:history="1">
        <w:r w:rsidRPr="00682795">
          <w:rPr>
            <w:rStyle w:val="Hyperlink"/>
            <w:i/>
          </w:rPr>
          <w:t>www.agbehavioralhealth.com</w:t>
        </w:r>
      </w:hyperlink>
      <w:r w:rsidRPr="00682795">
        <w:rPr>
          <w:i/>
        </w:rPr>
        <w:t xml:space="preserve">.  </w:t>
      </w:r>
    </w:p>
    <w:sectPr w:rsidR="00682795" w:rsidRPr="00447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545223"/>
    <w:multiLevelType w:val="hybridMultilevel"/>
    <w:tmpl w:val="FC3E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D4A"/>
    <w:rsid w:val="00034562"/>
    <w:rsid w:val="000A2676"/>
    <w:rsid w:val="001365D4"/>
    <w:rsid w:val="001A0605"/>
    <w:rsid w:val="001D13A6"/>
    <w:rsid w:val="00213A4A"/>
    <w:rsid w:val="002541A2"/>
    <w:rsid w:val="00262C97"/>
    <w:rsid w:val="00297707"/>
    <w:rsid w:val="00310BC2"/>
    <w:rsid w:val="00321F5D"/>
    <w:rsid w:val="00367533"/>
    <w:rsid w:val="003A020B"/>
    <w:rsid w:val="0040452A"/>
    <w:rsid w:val="00447DD4"/>
    <w:rsid w:val="004E7495"/>
    <w:rsid w:val="005076EA"/>
    <w:rsid w:val="00565136"/>
    <w:rsid w:val="00575616"/>
    <w:rsid w:val="005A7361"/>
    <w:rsid w:val="005B67BE"/>
    <w:rsid w:val="00606F77"/>
    <w:rsid w:val="006824BC"/>
    <w:rsid w:val="00682795"/>
    <w:rsid w:val="006F1575"/>
    <w:rsid w:val="00723281"/>
    <w:rsid w:val="00731D4A"/>
    <w:rsid w:val="00743CF1"/>
    <w:rsid w:val="008142D0"/>
    <w:rsid w:val="008D65D5"/>
    <w:rsid w:val="008E7953"/>
    <w:rsid w:val="008F3A3C"/>
    <w:rsid w:val="009129BE"/>
    <w:rsid w:val="0092766B"/>
    <w:rsid w:val="0094223E"/>
    <w:rsid w:val="00950A60"/>
    <w:rsid w:val="00991EC1"/>
    <w:rsid w:val="009C540E"/>
    <w:rsid w:val="00A220D2"/>
    <w:rsid w:val="00A34EBC"/>
    <w:rsid w:val="00AC7E8E"/>
    <w:rsid w:val="00B47E72"/>
    <w:rsid w:val="00B64C9A"/>
    <w:rsid w:val="00B81493"/>
    <w:rsid w:val="00BC2F38"/>
    <w:rsid w:val="00C02DC6"/>
    <w:rsid w:val="00C30294"/>
    <w:rsid w:val="00D86600"/>
    <w:rsid w:val="00DA5793"/>
    <w:rsid w:val="00DC2A92"/>
    <w:rsid w:val="00DF2559"/>
    <w:rsid w:val="00E14BE2"/>
    <w:rsid w:val="00E34C38"/>
    <w:rsid w:val="00F47509"/>
    <w:rsid w:val="00F70126"/>
    <w:rsid w:val="00F8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D01B7-A214-4736-8C23-E5872F37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A60"/>
    <w:rPr>
      <w:rFonts w:ascii="Segoe UI" w:hAnsi="Segoe UI" w:cs="Segoe UI"/>
      <w:sz w:val="18"/>
      <w:szCs w:val="18"/>
    </w:rPr>
  </w:style>
  <w:style w:type="character" w:styleId="Hyperlink">
    <w:name w:val="Hyperlink"/>
    <w:basedOn w:val="DefaultParagraphFont"/>
    <w:uiPriority w:val="99"/>
    <w:unhideWhenUsed/>
    <w:rsid w:val="00682795"/>
    <w:rPr>
      <w:color w:val="0563C1" w:themeColor="hyperlink"/>
      <w:u w:val="single"/>
    </w:rPr>
  </w:style>
  <w:style w:type="paragraph" w:styleId="ListParagraph">
    <w:name w:val="List Paragraph"/>
    <w:basedOn w:val="Normal"/>
    <w:uiPriority w:val="34"/>
    <w:qFormat/>
    <w:rsid w:val="00814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gbehavioralhealt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Rosmann</dc:creator>
  <cp:keywords/>
  <dc:description/>
  <cp:lastModifiedBy>Agri-Wellness</cp:lastModifiedBy>
  <cp:revision>2</cp:revision>
  <cp:lastPrinted>2018-10-24T22:43:00Z</cp:lastPrinted>
  <dcterms:created xsi:type="dcterms:W3CDTF">2018-10-25T15:18:00Z</dcterms:created>
  <dcterms:modified xsi:type="dcterms:W3CDTF">2018-10-25T15:18:00Z</dcterms:modified>
</cp:coreProperties>
</file>